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ED8E" w14:textId="77777777" w:rsidR="00BA2B65" w:rsidRDefault="00E51A9F" w:rsidP="00BA2B65">
      <w:pPr>
        <w:jc w:val="center"/>
        <w:rPr>
          <w:rFonts w:ascii="Amasis MT Pro Black" w:hAnsi="Amasis MT Pro Black" w:cs="ADLaM Display"/>
          <w:sz w:val="56"/>
          <w:szCs w:val="56"/>
        </w:rPr>
      </w:pPr>
      <w:r w:rsidRPr="00BA2B65">
        <w:rPr>
          <w:rFonts w:ascii="Amasis MT Pro Black" w:hAnsi="Amasis MT Pro Black" w:cs="ADLaM Display"/>
          <w:sz w:val="56"/>
          <w:szCs w:val="56"/>
        </w:rPr>
        <w:t xml:space="preserve">XIX Congreso Internacional de Economía y Gestión </w:t>
      </w:r>
    </w:p>
    <w:p w14:paraId="7A9154F8" w14:textId="3655F918" w:rsidR="00E51A9F" w:rsidRDefault="00E51A9F" w:rsidP="00BA2B65">
      <w:pPr>
        <w:jc w:val="center"/>
        <w:rPr>
          <w:rFonts w:ascii="Amasis MT Pro Black" w:hAnsi="Amasis MT Pro Black" w:cs="ADLaM Display"/>
          <w:sz w:val="56"/>
          <w:szCs w:val="56"/>
        </w:rPr>
      </w:pPr>
      <w:r w:rsidRPr="00BA2B65">
        <w:rPr>
          <w:rFonts w:ascii="Amasis MT Pro Black" w:hAnsi="Amasis MT Pro Black" w:cs="ADLaM Display"/>
          <w:sz w:val="56"/>
          <w:szCs w:val="56"/>
        </w:rPr>
        <w:t>ECON 2025</w:t>
      </w:r>
    </w:p>
    <w:p w14:paraId="693A0667" w14:textId="77777777" w:rsidR="00BA2B65" w:rsidRDefault="00BA2B65" w:rsidP="00BA2B65">
      <w:pPr>
        <w:jc w:val="center"/>
        <w:rPr>
          <w:rFonts w:ascii="Amasis MT Pro Black" w:hAnsi="Amasis MT Pro Black" w:cs="ADLaM Display"/>
          <w:sz w:val="56"/>
          <w:szCs w:val="56"/>
        </w:rPr>
      </w:pPr>
    </w:p>
    <w:p w14:paraId="18F030F7" w14:textId="77777777" w:rsidR="00BA2B65" w:rsidRPr="00BA2B65" w:rsidRDefault="00BA2B65" w:rsidP="00BA2B65">
      <w:pPr>
        <w:jc w:val="center"/>
        <w:rPr>
          <w:rFonts w:ascii="Amasis MT Pro Black" w:hAnsi="Amasis MT Pro Black" w:cs="ADLaM Display"/>
          <w:sz w:val="56"/>
          <w:szCs w:val="56"/>
        </w:rPr>
      </w:pPr>
    </w:p>
    <w:p w14:paraId="3475B0D8" w14:textId="77777777" w:rsidR="00E51A9F" w:rsidRDefault="00E51A9F" w:rsidP="00E51A9F"/>
    <w:p w14:paraId="220E26F6" w14:textId="77777777" w:rsidR="00E51A9F" w:rsidRPr="00BA2B65" w:rsidRDefault="00E51A9F" w:rsidP="00E51A9F">
      <w:pPr>
        <w:rPr>
          <w:b/>
          <w:color w:val="FF0000"/>
          <w:sz w:val="40"/>
          <w:szCs w:val="40"/>
        </w:rPr>
      </w:pPr>
      <w:r w:rsidRPr="00BA2B65">
        <w:rPr>
          <w:b/>
          <w:color w:val="ED7D31" w:themeColor="accent2"/>
          <w:sz w:val="40"/>
          <w:szCs w:val="40"/>
        </w:rPr>
        <w:t>Lunes 20</w:t>
      </w:r>
    </w:p>
    <w:p w14:paraId="13F972B4" w14:textId="77777777" w:rsidR="00E51A9F" w:rsidRDefault="00E51A9F" w:rsidP="00E51A9F">
      <w:r w:rsidRPr="00BA2B65">
        <w:rPr>
          <w:b/>
          <w:bCs/>
          <w:color w:val="ED7D31" w:themeColor="accent2"/>
        </w:rPr>
        <w:t>19 Hs</w:t>
      </w:r>
      <w:r>
        <w:t xml:space="preserve">. </w:t>
      </w:r>
      <w:r w:rsidRPr="00BA2B65">
        <w:rPr>
          <w:sz w:val="32"/>
          <w:szCs w:val="32"/>
        </w:rPr>
        <w:t>Acto Inaugural</w:t>
      </w:r>
      <w:r>
        <w:t xml:space="preserve"> </w:t>
      </w:r>
    </w:p>
    <w:p w14:paraId="63B213DE" w14:textId="77777777" w:rsidR="00E51A9F" w:rsidRDefault="00E51A9F" w:rsidP="00E51A9F"/>
    <w:p w14:paraId="41B1197E" w14:textId="77777777" w:rsidR="00E51A9F" w:rsidRPr="00BA2B65" w:rsidRDefault="00E51A9F" w:rsidP="00E51A9F">
      <w:pPr>
        <w:rPr>
          <w:sz w:val="32"/>
          <w:szCs w:val="32"/>
        </w:rPr>
      </w:pPr>
      <w:r w:rsidRPr="00BA2B65">
        <w:rPr>
          <w:b/>
          <w:bCs/>
          <w:color w:val="ED7D31" w:themeColor="accent2"/>
        </w:rPr>
        <w:t>19:15 Hs</w:t>
      </w:r>
      <w:r>
        <w:t xml:space="preserve">. </w:t>
      </w:r>
      <w:r w:rsidRPr="00BA2B65">
        <w:rPr>
          <w:sz w:val="32"/>
          <w:szCs w:val="32"/>
        </w:rPr>
        <w:t xml:space="preserve">Entrevista a Roberto </w:t>
      </w:r>
      <w:proofErr w:type="spellStart"/>
      <w:r w:rsidRPr="00BA2B65">
        <w:rPr>
          <w:sz w:val="32"/>
          <w:szCs w:val="32"/>
        </w:rPr>
        <w:t>Moldavsky</w:t>
      </w:r>
      <w:proofErr w:type="spellEnd"/>
      <w:r w:rsidRPr="00BA2B65">
        <w:rPr>
          <w:sz w:val="32"/>
          <w:szCs w:val="32"/>
        </w:rPr>
        <w:t xml:space="preserve"> (actor)</w:t>
      </w:r>
    </w:p>
    <w:p w14:paraId="422BDB8D" w14:textId="77777777" w:rsidR="00E51A9F" w:rsidRDefault="00E51A9F" w:rsidP="00E51A9F">
      <w:r>
        <w:t>Entrevistador: Prof. Omar Quiroga (</w:t>
      </w:r>
      <w:proofErr w:type="gramStart"/>
      <w:r>
        <w:t>Secretario</w:t>
      </w:r>
      <w:proofErr w:type="gramEnd"/>
      <w:r>
        <w:t xml:space="preserve"> de Relaciones Institucionales UBA Económicas)</w:t>
      </w:r>
    </w:p>
    <w:p w14:paraId="279295D4" w14:textId="77777777" w:rsidR="00E51A9F" w:rsidRDefault="00E51A9F" w:rsidP="00E51A9F"/>
    <w:p w14:paraId="3D8AA52E" w14:textId="77777777" w:rsidR="00E51A9F" w:rsidRDefault="00E51A9F" w:rsidP="00E51A9F">
      <w:r w:rsidRPr="00BA2B65">
        <w:rPr>
          <w:b/>
          <w:bCs/>
          <w:color w:val="ED7D31" w:themeColor="accent2"/>
        </w:rPr>
        <w:t>20 Hs.</w:t>
      </w:r>
      <w:r w:rsidRPr="00BA2B65">
        <w:rPr>
          <w:color w:val="ED7D31" w:themeColor="accent2"/>
        </w:rPr>
        <w:t xml:space="preserve"> </w:t>
      </w:r>
      <w:r w:rsidRPr="00BA2B65">
        <w:rPr>
          <w:sz w:val="32"/>
          <w:szCs w:val="32"/>
        </w:rPr>
        <w:t>Obra “Cuellos laborales”</w:t>
      </w:r>
    </w:p>
    <w:p w14:paraId="0AEFB446" w14:textId="77777777" w:rsidR="00E51A9F" w:rsidRDefault="00E51A9F" w:rsidP="00E51A9F">
      <w:r>
        <w:t xml:space="preserve">De Gustavo </w:t>
      </w:r>
      <w:proofErr w:type="spellStart"/>
      <w:r>
        <w:t>Blutman</w:t>
      </w:r>
      <w:proofErr w:type="spellEnd"/>
      <w:r>
        <w:t xml:space="preserve"> (Prof. UBA Económicas) y Horacio Cao (Prof. UBA Económicas)</w:t>
      </w:r>
    </w:p>
    <w:p w14:paraId="28E39DC0" w14:textId="77777777" w:rsidR="00E51A9F" w:rsidRDefault="00E51A9F" w:rsidP="00E51A9F"/>
    <w:p w14:paraId="3F278AB1" w14:textId="77777777" w:rsidR="00E51A9F" w:rsidRPr="00BA2B65" w:rsidRDefault="00E51A9F" w:rsidP="00E51A9F">
      <w:pPr>
        <w:rPr>
          <w:b/>
          <w:color w:val="ED7D31" w:themeColor="accent2"/>
          <w:sz w:val="40"/>
          <w:szCs w:val="40"/>
        </w:rPr>
      </w:pPr>
      <w:r w:rsidRPr="00BA2B65">
        <w:rPr>
          <w:b/>
          <w:color w:val="ED7D31" w:themeColor="accent2"/>
          <w:sz w:val="40"/>
          <w:szCs w:val="40"/>
        </w:rPr>
        <w:t>Martes 21</w:t>
      </w:r>
    </w:p>
    <w:p w14:paraId="6B008E20" w14:textId="77777777" w:rsidR="00E51A9F" w:rsidRDefault="00E51A9F" w:rsidP="00E51A9F">
      <w:r w:rsidRPr="00BA2B65">
        <w:rPr>
          <w:b/>
          <w:bCs/>
          <w:color w:val="ED7D31" w:themeColor="accent2"/>
        </w:rPr>
        <w:t>15 a 19 Hs</w:t>
      </w:r>
      <w:r>
        <w:t xml:space="preserve">. </w:t>
      </w:r>
      <w:r w:rsidRPr="00BA2B65">
        <w:rPr>
          <w:sz w:val="32"/>
          <w:szCs w:val="32"/>
        </w:rPr>
        <w:t>Clínica de Empleabilidad</w:t>
      </w:r>
      <w:r>
        <w:t xml:space="preserve"> </w:t>
      </w:r>
    </w:p>
    <w:p w14:paraId="0F595C10" w14:textId="77777777" w:rsidR="00E51A9F" w:rsidRDefault="00E51A9F" w:rsidP="00E51A9F"/>
    <w:p w14:paraId="722D7DCB" w14:textId="77777777" w:rsidR="00E51A9F" w:rsidRPr="00BA2B65" w:rsidRDefault="00E51A9F" w:rsidP="00E51A9F">
      <w:pPr>
        <w:rPr>
          <w:sz w:val="32"/>
          <w:szCs w:val="32"/>
        </w:rPr>
      </w:pPr>
      <w:r w:rsidRPr="00BA2B65">
        <w:rPr>
          <w:b/>
          <w:bCs/>
          <w:color w:val="ED7D31" w:themeColor="accent2"/>
        </w:rPr>
        <w:t>19 Hs.</w:t>
      </w:r>
      <w:r w:rsidRPr="00BA2B65">
        <w:rPr>
          <w:color w:val="ED7D31" w:themeColor="accent2"/>
        </w:rPr>
        <w:t xml:space="preserve"> </w:t>
      </w:r>
      <w:r w:rsidRPr="00BA2B65">
        <w:rPr>
          <w:sz w:val="32"/>
          <w:szCs w:val="32"/>
        </w:rPr>
        <w:t>¿Qué está pasando con el mundo del trabajo?</w:t>
      </w:r>
    </w:p>
    <w:p w14:paraId="563FC67C" w14:textId="77777777" w:rsidR="00E51A9F" w:rsidRDefault="00E51A9F" w:rsidP="00E51A9F"/>
    <w:p w14:paraId="67AE790F" w14:textId="77777777" w:rsidR="00E51A9F" w:rsidRDefault="00E51A9F" w:rsidP="00E51A9F">
      <w:r>
        <w:t xml:space="preserve">Entrevista a Patricia </w:t>
      </w:r>
      <w:proofErr w:type="spellStart"/>
      <w:r>
        <w:t>Jebsen</w:t>
      </w:r>
      <w:proofErr w:type="spellEnd"/>
      <w:r>
        <w:t xml:space="preserve"> (</w:t>
      </w:r>
      <w:proofErr w:type="spellStart"/>
      <w:r>
        <w:t>Influencer</w:t>
      </w:r>
      <w:proofErr w:type="spellEnd"/>
      <w:r>
        <w:t xml:space="preserve"> corporativa empleabilidad, liderazgo).</w:t>
      </w:r>
    </w:p>
    <w:p w14:paraId="2B671183" w14:textId="77777777" w:rsidR="00E51A9F" w:rsidRDefault="00E51A9F" w:rsidP="00E51A9F">
      <w:r w:rsidRPr="00BA2B65">
        <w:rPr>
          <w:b/>
          <w:bCs/>
        </w:rPr>
        <w:t>Entrevistador</w:t>
      </w:r>
      <w:r>
        <w:t>: Marcelo Di Stéfano (Profesor UBA Económicas).</w:t>
      </w:r>
    </w:p>
    <w:p w14:paraId="2C1798FF" w14:textId="77777777" w:rsidR="00E51A9F" w:rsidRDefault="00E51A9F" w:rsidP="00E51A9F"/>
    <w:p w14:paraId="20553047" w14:textId="77777777" w:rsidR="00E51A9F" w:rsidRDefault="00E51A9F" w:rsidP="00E51A9F">
      <w:r w:rsidRPr="00BA2B65">
        <w:rPr>
          <w:b/>
          <w:bCs/>
          <w:color w:val="ED7D31" w:themeColor="accent2"/>
        </w:rPr>
        <w:t>20 Hs.</w:t>
      </w:r>
      <w:r w:rsidRPr="00BA2B65">
        <w:rPr>
          <w:color w:val="ED7D31" w:themeColor="accent2"/>
        </w:rPr>
        <w:t xml:space="preserve"> </w:t>
      </w:r>
      <w:r w:rsidRPr="00BA2B65">
        <w:rPr>
          <w:sz w:val="32"/>
          <w:szCs w:val="32"/>
        </w:rPr>
        <w:t>Ir a tu próximo Nivel</w:t>
      </w:r>
    </w:p>
    <w:p w14:paraId="7F29CBC3" w14:textId="77777777" w:rsidR="00E51A9F" w:rsidRDefault="00E51A9F" w:rsidP="00E51A9F">
      <w:r>
        <w:lastRenderedPageBreak/>
        <w:t xml:space="preserve">Ingrid Rivera (CEO &amp; </w:t>
      </w:r>
      <w:proofErr w:type="spellStart"/>
      <w:r>
        <w:t>Founder</w:t>
      </w:r>
      <w:proofErr w:type="spellEnd"/>
      <w:r>
        <w:t xml:space="preserve"> de Inspiración y Resultados).</w:t>
      </w:r>
    </w:p>
    <w:p w14:paraId="017AEBFC" w14:textId="77777777" w:rsidR="00E51A9F" w:rsidRDefault="00E51A9F" w:rsidP="00E51A9F"/>
    <w:p w14:paraId="63BBC4A3" w14:textId="2AC03339" w:rsidR="00E51A9F" w:rsidRPr="00BA2B65" w:rsidRDefault="00E51A9F" w:rsidP="00E51A9F">
      <w:pPr>
        <w:rPr>
          <w:b/>
          <w:color w:val="ED7D31" w:themeColor="accent2"/>
          <w:sz w:val="40"/>
          <w:szCs w:val="40"/>
        </w:rPr>
      </w:pPr>
      <w:r w:rsidRPr="00BA2B65">
        <w:rPr>
          <w:b/>
          <w:color w:val="ED7D31" w:themeColor="accent2"/>
          <w:sz w:val="40"/>
          <w:szCs w:val="40"/>
        </w:rPr>
        <w:t>Miércoles 22</w:t>
      </w:r>
      <w:r w:rsidR="00BA2B65">
        <w:rPr>
          <w:b/>
          <w:color w:val="ED7D31" w:themeColor="accent2"/>
          <w:sz w:val="40"/>
          <w:szCs w:val="40"/>
        </w:rPr>
        <w:t>:</w:t>
      </w:r>
    </w:p>
    <w:p w14:paraId="357393DB" w14:textId="77777777" w:rsidR="00E51A9F" w:rsidRPr="00BA2B65" w:rsidRDefault="00E51A9F" w:rsidP="00E51A9F">
      <w:pPr>
        <w:rPr>
          <w:sz w:val="32"/>
          <w:szCs w:val="32"/>
        </w:rPr>
      </w:pPr>
      <w:r w:rsidRPr="00BA2B65">
        <w:rPr>
          <w:b/>
          <w:bCs/>
          <w:color w:val="ED7D31" w:themeColor="accent2"/>
        </w:rPr>
        <w:t>19 Hs.</w:t>
      </w:r>
      <w:r w:rsidRPr="00BA2B65">
        <w:rPr>
          <w:color w:val="ED7D31" w:themeColor="accent2"/>
        </w:rPr>
        <w:t xml:space="preserve"> </w:t>
      </w:r>
      <w:r w:rsidRPr="00BA2B65">
        <w:rPr>
          <w:sz w:val="32"/>
          <w:szCs w:val="32"/>
        </w:rPr>
        <w:t xml:space="preserve">La gestión de un sentimiento: el modelo </w:t>
      </w:r>
      <w:proofErr w:type="spellStart"/>
      <w:r w:rsidRPr="00BA2B65">
        <w:rPr>
          <w:sz w:val="32"/>
          <w:szCs w:val="32"/>
        </w:rPr>
        <w:t>River</w:t>
      </w:r>
      <w:proofErr w:type="spellEnd"/>
      <w:r w:rsidRPr="00BA2B65">
        <w:rPr>
          <w:sz w:val="32"/>
          <w:szCs w:val="32"/>
        </w:rPr>
        <w:t xml:space="preserve"> </w:t>
      </w:r>
      <w:proofErr w:type="spellStart"/>
      <w:r w:rsidRPr="00BA2B65">
        <w:rPr>
          <w:sz w:val="32"/>
          <w:szCs w:val="32"/>
        </w:rPr>
        <w:t>Plate</w:t>
      </w:r>
      <w:proofErr w:type="spellEnd"/>
      <w:r w:rsidRPr="00BA2B65">
        <w:rPr>
          <w:sz w:val="32"/>
          <w:szCs w:val="32"/>
        </w:rPr>
        <w:t>, Management profesional deportivo.</w:t>
      </w:r>
    </w:p>
    <w:p w14:paraId="2DFC1A6B" w14:textId="77777777" w:rsidR="00E51A9F" w:rsidRDefault="00E51A9F" w:rsidP="00E51A9F">
      <w:r>
        <w:t xml:space="preserve">Rodolfo </w:t>
      </w:r>
      <w:proofErr w:type="spellStart"/>
      <w:r>
        <w:t>D’onofrio</w:t>
      </w:r>
      <w:proofErr w:type="spellEnd"/>
      <w:r>
        <w:t xml:space="preserve"> – </w:t>
      </w:r>
      <w:proofErr w:type="gramStart"/>
      <w:r>
        <w:t>Ex Presidente</w:t>
      </w:r>
      <w:proofErr w:type="gramEnd"/>
      <w:r>
        <w:t xml:space="preserve"> </w:t>
      </w:r>
      <w:proofErr w:type="spellStart"/>
      <w:r>
        <w:t>River</w:t>
      </w:r>
      <w:proofErr w:type="spellEnd"/>
      <w:r>
        <w:t xml:space="preserve"> </w:t>
      </w:r>
      <w:proofErr w:type="spellStart"/>
      <w:r>
        <w:t>Plate</w:t>
      </w:r>
      <w:proofErr w:type="spellEnd"/>
    </w:p>
    <w:p w14:paraId="3B8E36E4" w14:textId="77777777" w:rsidR="00E51A9F" w:rsidRDefault="00E51A9F" w:rsidP="00E51A9F">
      <w:r>
        <w:t xml:space="preserve">Matías </w:t>
      </w:r>
      <w:proofErr w:type="spellStart"/>
      <w:r>
        <w:t>Patanian</w:t>
      </w:r>
      <w:proofErr w:type="spellEnd"/>
      <w:r>
        <w:t xml:space="preserve"> – Vicepresidente </w:t>
      </w:r>
      <w:proofErr w:type="spellStart"/>
      <w:r>
        <w:t>River</w:t>
      </w:r>
      <w:proofErr w:type="spellEnd"/>
      <w:r>
        <w:t xml:space="preserve"> </w:t>
      </w:r>
      <w:proofErr w:type="spellStart"/>
      <w:r>
        <w:t>Plate</w:t>
      </w:r>
      <w:proofErr w:type="spellEnd"/>
    </w:p>
    <w:p w14:paraId="59DC8F42" w14:textId="77777777" w:rsidR="00E51A9F" w:rsidRDefault="00E51A9F" w:rsidP="00E51A9F">
      <w:r>
        <w:t xml:space="preserve">Andrés </w:t>
      </w:r>
      <w:proofErr w:type="spellStart"/>
      <w:r>
        <w:t>Ballota</w:t>
      </w:r>
      <w:proofErr w:type="spellEnd"/>
      <w:r>
        <w:t xml:space="preserve"> – Tesorero </w:t>
      </w:r>
      <w:proofErr w:type="spellStart"/>
      <w:r>
        <w:t>River</w:t>
      </w:r>
      <w:proofErr w:type="spellEnd"/>
      <w:r>
        <w:t xml:space="preserve"> </w:t>
      </w:r>
      <w:proofErr w:type="spellStart"/>
      <w:r>
        <w:t>Plate</w:t>
      </w:r>
      <w:proofErr w:type="spellEnd"/>
    </w:p>
    <w:p w14:paraId="7D70CD49" w14:textId="77777777" w:rsidR="00E51A9F" w:rsidRDefault="00E51A9F" w:rsidP="00E51A9F"/>
    <w:p w14:paraId="6B806274" w14:textId="77777777" w:rsidR="006A60D6" w:rsidRDefault="00E51A9F" w:rsidP="00E51A9F">
      <w:r w:rsidRPr="00BA2B65">
        <w:rPr>
          <w:b/>
          <w:bCs/>
        </w:rPr>
        <w:t>Moderador</w:t>
      </w:r>
      <w:r>
        <w:t xml:space="preserve">: Manuel Vidal – </w:t>
      </w:r>
      <w:proofErr w:type="gramStart"/>
      <w:r>
        <w:t>Director</w:t>
      </w:r>
      <w:proofErr w:type="gramEnd"/>
      <w:r>
        <w:t xml:space="preserve"> del área educativa </w:t>
      </w:r>
      <w:proofErr w:type="spellStart"/>
      <w:r>
        <w:t>River</w:t>
      </w:r>
      <w:proofErr w:type="spellEnd"/>
      <w:r>
        <w:t xml:space="preserve"> </w:t>
      </w:r>
      <w:proofErr w:type="spellStart"/>
      <w:r>
        <w:t>Plate</w:t>
      </w:r>
      <w:proofErr w:type="spellEnd"/>
    </w:p>
    <w:p w14:paraId="521CB929" w14:textId="77777777" w:rsidR="00C85158" w:rsidRDefault="00C85158" w:rsidP="00E51A9F"/>
    <w:p w14:paraId="7932CA74" w14:textId="77777777" w:rsidR="00C85158" w:rsidRDefault="00C85158" w:rsidP="00E51A9F"/>
    <w:p w14:paraId="558157FD" w14:textId="7EBB79F5" w:rsidR="00C85158" w:rsidRPr="00C85158" w:rsidRDefault="00C85158" w:rsidP="00C85158">
      <w:pPr>
        <w:jc w:val="center"/>
        <w:rPr>
          <w:color w:val="ED7D31" w:themeColor="accent2"/>
        </w:rPr>
      </w:pPr>
      <w:r w:rsidRPr="00C85158">
        <w:rPr>
          <w:color w:val="ED7D31" w:themeColor="accent2"/>
        </w:rPr>
        <w:t>____________________________________________________________________________</w:t>
      </w:r>
    </w:p>
    <w:sectPr w:rsidR="00C85158" w:rsidRPr="00C851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9F"/>
    <w:rsid w:val="006A60D6"/>
    <w:rsid w:val="00B47EF7"/>
    <w:rsid w:val="00BA2B65"/>
    <w:rsid w:val="00C85158"/>
    <w:rsid w:val="00E5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7D3C"/>
  <w15:chartTrackingRefBased/>
  <w15:docId w15:val="{6E16B58D-7A3E-439C-B251-3D1C7009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Barajas, Anabella</dc:creator>
  <cp:keywords/>
  <dc:description/>
  <cp:lastModifiedBy>Mariana Zakelj</cp:lastModifiedBy>
  <cp:revision>3</cp:revision>
  <dcterms:created xsi:type="dcterms:W3CDTF">2025-10-13T13:49:00Z</dcterms:created>
  <dcterms:modified xsi:type="dcterms:W3CDTF">2025-10-13T15:03:00Z</dcterms:modified>
</cp:coreProperties>
</file>